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Na temelju članka 14. Zakona o udžbenicima i drugim obrazovnim materijalima za osnovnu i srednju školu („Narodne novine“, broj 116/2018), ministrica znanosti i obrazovanja donosi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w:t>
      </w:r>
    </w:p>
    <w:p w:rsidR="007D2C73" w:rsidRPr="007D2C73" w:rsidRDefault="007D2C73" w:rsidP="007D2C73">
      <w:pPr>
        <w:spacing w:before="100" w:beforeAutospacing="1" w:after="100" w:afterAutospacing="1" w:line="240" w:lineRule="auto"/>
        <w:jc w:val="center"/>
        <w:rPr>
          <w:rFonts w:ascii="Helvetica" w:eastAsia="Times New Roman" w:hAnsi="Helvetica" w:cs="Helvetica"/>
          <w:sz w:val="18"/>
          <w:szCs w:val="18"/>
          <w:lang w:eastAsia="hr-HR"/>
        </w:rPr>
      </w:pPr>
      <w:r w:rsidRPr="007D2C73">
        <w:rPr>
          <w:rFonts w:ascii="Helvetica" w:eastAsia="Times New Roman" w:hAnsi="Helvetica" w:cs="Helvetica"/>
          <w:b/>
          <w:bCs/>
          <w:sz w:val="18"/>
          <w:szCs w:val="18"/>
          <w:lang w:eastAsia="hr-HR"/>
        </w:rPr>
        <w:t>NAPUTAK</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b/>
          <w:bCs/>
          <w:sz w:val="18"/>
          <w:szCs w:val="18"/>
          <w:lang w:eastAsia="hr-HR"/>
        </w:rPr>
        <w:t>o načinu uporabe, vraćanja i obnavljanja udžbenika i drugih obrazovnih materijala financiranih sredstvima iz državnoga proračuna</w:t>
      </w:r>
      <w:r w:rsidRPr="007D2C73">
        <w:rPr>
          <w:rFonts w:ascii="Helvetica" w:eastAsia="Times New Roman" w:hAnsi="Helvetica" w:cs="Helvetica"/>
          <w:sz w:val="18"/>
          <w:szCs w:val="18"/>
          <w:lang w:eastAsia="hr-HR"/>
        </w:rPr>
        <w:t xml:space="preserve">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i/>
          <w:iCs/>
          <w:sz w:val="18"/>
          <w:szCs w:val="18"/>
          <w:lang w:eastAsia="hr-HR"/>
        </w:rPr>
        <w:t> </w:t>
      </w:r>
      <w:r w:rsidRPr="007D2C73">
        <w:rPr>
          <w:rFonts w:ascii="Helvetica" w:eastAsia="Times New Roman" w:hAnsi="Helvetica" w:cs="Helvetica"/>
          <w:sz w:val="18"/>
          <w:szCs w:val="18"/>
          <w:lang w:eastAsia="hr-HR"/>
        </w:rPr>
        <w:t xml:space="preserve">  </w:t>
      </w:r>
    </w:p>
    <w:p w:rsidR="007D2C73" w:rsidRPr="007D2C73" w:rsidRDefault="007D2C73" w:rsidP="007D2C73">
      <w:pPr>
        <w:spacing w:before="100" w:beforeAutospacing="1" w:after="100" w:afterAutospacing="1" w:line="240" w:lineRule="auto"/>
        <w:jc w:val="center"/>
        <w:outlineLvl w:val="0"/>
        <w:rPr>
          <w:rFonts w:ascii="Helvetica" w:eastAsia="Times New Roman" w:hAnsi="Helvetica" w:cs="Helvetica"/>
          <w:b/>
          <w:bCs/>
          <w:kern w:val="36"/>
          <w:sz w:val="28"/>
          <w:szCs w:val="28"/>
          <w:lang w:eastAsia="hr-HR"/>
        </w:rPr>
      </w:pPr>
      <w:r w:rsidRPr="007D2C73">
        <w:rPr>
          <w:rFonts w:ascii="Helvetica" w:eastAsia="Times New Roman" w:hAnsi="Helvetica" w:cs="Helvetica"/>
          <w:b/>
          <w:bCs/>
          <w:kern w:val="36"/>
          <w:sz w:val="28"/>
          <w:szCs w:val="28"/>
          <w:lang w:eastAsia="hr-HR"/>
        </w:rPr>
        <w:t>Članak 1.</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(1.) Sve osnovne škole u Republici Hrvatskoj dužne su prije početka svake školske godine napraviti analizu raspoloživosti udžbenika obveznih predmeta te o potrebama dokupa izvijestiti Ministarstvo nadležno za obrazovanje (u daljnjem tekstu: Ministarstvo). Dokup se vrši za udžbenike koji se ne mijenjaju u Katalogu odobrenih udžbenika te školske godine.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(2.) Za udžbenike koji se tek uvrštavaju u Katalog odobrenih udžbenika te se odabiru u školi sukladno odredbama Zakona o udžbenicima i drugim obrazovnim materijalima za osnovnu i srednju školu potrebno je nabaviti broj primjeraka koji odgovara broju učenika u toj generaciji. Isto vrijedi za udžbenika radnog karaktera koji su namijenjeni jednogodišnjem korištenju.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(3.) Škola je dužna sredstva doznačena za nabavu udžbenika koristiti isključivo u svrhu obnavljanja  biblioteke udžbenika koja osigurava dostupnost udžbenika svim učenicima škole, prema postupku propisanim aktom škole o javnoj nabavi.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(4.) Prilikom sklapanja ugovora o nabavi udžbenika treba voditi računa o roku isporuke (početak nastavne godine), uz preporuku ugovaranja adekvatnih mehanizama osiguranja i penalizacije u slučaju kašnjenja.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(5.) Ako se naknadno pojavi potreba za dodatnim udžbenicima, primjerice zbog premještaja učenika u školu, škola će  obavijestiti Ministarstvo o potrebi nabave dodatnih udžbenika.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(6.) Udžbenici su vlasništvo škola i one ih daju na uporabu učenicima sve dok su u uporabnom, odnosno primjerenom stanju tako da se svake godine nabavljaju samo oni udžbenici koji za sljedeću školsku godinu nedostaju – ako su promijenjeni, oštećeni ili je povećan broj učenika.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(7.) Vijek uporabe pojedinog udžbenik je četiri godine, a smatra se da je udžbenik u uporabnom, odnosno primjerenom stanju ako je cjelovit, konzistentan i čitljiv. </w:t>
      </w:r>
    </w:p>
    <w:p w:rsidR="007D2C73" w:rsidRPr="007D2C73" w:rsidRDefault="007D2C73" w:rsidP="007D2C73">
      <w:pPr>
        <w:spacing w:before="100" w:beforeAutospacing="1" w:after="100" w:afterAutospacing="1" w:line="240" w:lineRule="auto"/>
        <w:jc w:val="center"/>
        <w:outlineLvl w:val="0"/>
        <w:rPr>
          <w:rFonts w:ascii="Helvetica" w:eastAsia="Times New Roman" w:hAnsi="Helvetica" w:cs="Helvetica"/>
          <w:b/>
          <w:bCs/>
          <w:kern w:val="36"/>
          <w:sz w:val="28"/>
          <w:szCs w:val="28"/>
          <w:lang w:eastAsia="hr-HR"/>
        </w:rPr>
      </w:pPr>
      <w:r w:rsidRPr="007D2C73">
        <w:rPr>
          <w:rFonts w:ascii="Helvetica" w:eastAsia="Times New Roman" w:hAnsi="Helvetica" w:cs="Helvetica"/>
          <w:b/>
          <w:bCs/>
          <w:kern w:val="36"/>
          <w:sz w:val="28"/>
          <w:szCs w:val="28"/>
          <w:lang w:eastAsia="hr-HR"/>
        </w:rPr>
        <w:t>Članak 2.</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(1) Ravnatelji škola i osobe koje oni ovlaste u suradnji s razrednicima osiguravaju svakom učeniku udžbenike za sve obvezne predmete, na način da svi učenici dobiju razmjerno jednak broj novih i starih udžbenika.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(2) Preuzimanje udžbenika odvija se prvog dana nastave. Učenici svojim potpisom potvrđuju preuzimanje udžbenika i izjave koju nose roditeljima na potpis.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(3) Roditelj ili skrbnik učenika potpisuje izjavu da je preuzeo udžbenike te da će ih na kraju nastavne godine odnosno i prije isteka nastavne godine u slučaju preseljenja učenika u drugu školu vratiti u uporabnom stanju.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(4) Učenici i roditelji ili skrbnici imaju obvezu i moraju se brinuti o tome da, nakon završetka školske godine, udžbenike namijenjene višegodišnjem korištenju neoštećene vrate školi kako bi ih mogle koristiti i sljedeće generacije.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(5) Škola može učenicima darovati udžbenike radnog karaktera namijenjene jednogodišnjem korištenju.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lastRenderedPageBreak/>
        <w:t xml:space="preserve">  (6) Učenici su obvezni omotati udžbenike i voditi računa o njihovom prijenosu i čuvanju u školi i kod kuće. Zabranjeno je pisati, crtati ili na bilo koji način označavati tekst u udžbenicima koji nisu radnog karaktera. </w:t>
      </w:r>
    </w:p>
    <w:p w:rsidR="007D2C73" w:rsidRPr="007D2C73" w:rsidRDefault="007D2C73" w:rsidP="007D2C73">
      <w:pPr>
        <w:spacing w:before="100" w:beforeAutospacing="1" w:after="100" w:afterAutospacing="1" w:line="240" w:lineRule="auto"/>
        <w:jc w:val="center"/>
        <w:rPr>
          <w:rFonts w:ascii="Helvetica" w:eastAsia="Times New Roman" w:hAnsi="Helvetica" w:cs="Helvetica"/>
          <w:b/>
          <w:bCs/>
          <w:kern w:val="36"/>
          <w:sz w:val="24"/>
          <w:szCs w:val="24"/>
          <w:lang w:eastAsia="hr-HR"/>
        </w:rPr>
      </w:pPr>
      <w:r w:rsidRPr="007D2C73">
        <w:rPr>
          <w:rFonts w:ascii="Helvetica" w:eastAsia="Times New Roman" w:hAnsi="Helvetica" w:cs="Helvetica"/>
          <w:b/>
          <w:bCs/>
          <w:kern w:val="36"/>
          <w:sz w:val="24"/>
          <w:szCs w:val="24"/>
          <w:lang w:eastAsia="hr-HR"/>
        </w:rPr>
        <w:t>Članak 3.</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(1.) Ako učenici izgube ili zbog nepažljivog postupanja onemoguće ponovo korištenje udžbenika predviđenih za višegodišnje korištenje, dužni su nadoknaditi štetu u iznosu od 50% kataloške cijene udžbenika. Sredstva koja škola na ovaj način dobije predstavljaju namjenski prihod i mogu se iskoristiti za naknadni dokup udžbenika, ako za to postoji potreba, ili se krajem tekuće godine vraćaju u Državni proračun.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(2.) Učenici udžbenike vraćaju na kraju nastavne godine, odnosno na kraju popravnog ispita. Iznimno, udžbenici koji sadržajno obuhvaćaju gradivo više razreda vraćaju se nakon završetka zadnje nastavne godine korištenja. </w:t>
      </w:r>
    </w:p>
    <w:p w:rsidR="007D2C73" w:rsidRPr="007D2C73" w:rsidRDefault="007D2C73" w:rsidP="007D2C73">
      <w:pPr>
        <w:spacing w:before="100" w:beforeAutospacing="1" w:after="100" w:afterAutospacing="1" w:line="240" w:lineRule="auto"/>
        <w:jc w:val="center"/>
        <w:rPr>
          <w:rFonts w:ascii="Helvetica" w:eastAsia="Times New Roman" w:hAnsi="Helvetica" w:cs="Helvetica"/>
          <w:b/>
          <w:bCs/>
          <w:kern w:val="36"/>
          <w:sz w:val="24"/>
          <w:szCs w:val="24"/>
          <w:lang w:eastAsia="hr-HR"/>
        </w:rPr>
      </w:pPr>
      <w:r w:rsidRPr="007D2C73">
        <w:rPr>
          <w:rFonts w:ascii="Helvetica" w:eastAsia="Times New Roman" w:hAnsi="Helvetica" w:cs="Helvetica"/>
          <w:b/>
          <w:bCs/>
          <w:kern w:val="36"/>
          <w:sz w:val="24"/>
          <w:szCs w:val="24"/>
          <w:lang w:eastAsia="hr-HR"/>
        </w:rPr>
        <w:t>Članak 4.</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(1) Sredstva za nabavu udžbenika dostavljena školskoj ustanovi koriste se isključivo za nabavu udžbenika za potrebe učenika koji ostvaruju pravo na besplatne udžbenike sukladno odluci Vlade Republike Hrvatske.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(2) Učenik koji ostvaruje pravo na besplatne udžbenike sukladno odluci Vlade Republike Hrvatske, iste dobiva na uporabu sukladno članku 2. ovoga Naputka.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(3) Učenik je dobivene udžbenike dužan vratiti sukladno članku 3. ovoga Naputka te isti predstavljaju vlasništvo škole.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(4) Škola udžbenike predviđene za višegodišnje korištenje koristi naredne školske godine za istu svrhu. Ako naredne školske godine nema korisnika koji ostvaruje prvo na besplatne udžbenike sukladno odluci Vlade Republike Hrvatske, škola ih može posuditi na uporabu ostalim učenicima škole. </w:t>
      </w:r>
    </w:p>
    <w:p w:rsidR="007D2C73" w:rsidRPr="007D2C73" w:rsidRDefault="007D2C73" w:rsidP="007D2C73">
      <w:pPr>
        <w:spacing w:before="100" w:beforeAutospacing="1" w:after="100" w:afterAutospacing="1" w:line="240" w:lineRule="auto"/>
        <w:jc w:val="center"/>
        <w:rPr>
          <w:rFonts w:ascii="Helvetica" w:eastAsia="Times New Roman" w:hAnsi="Helvetica" w:cs="Helvetica"/>
          <w:b/>
          <w:bCs/>
          <w:kern w:val="36"/>
          <w:sz w:val="24"/>
          <w:szCs w:val="24"/>
          <w:lang w:eastAsia="hr-HR"/>
        </w:rPr>
      </w:pPr>
      <w:r w:rsidRPr="007D2C73">
        <w:rPr>
          <w:rFonts w:ascii="Helvetica" w:eastAsia="Times New Roman" w:hAnsi="Helvetica" w:cs="Helvetica"/>
          <w:b/>
          <w:bCs/>
          <w:kern w:val="36"/>
          <w:sz w:val="24"/>
          <w:szCs w:val="24"/>
          <w:lang w:eastAsia="hr-HR"/>
        </w:rPr>
        <w:t>Članak 5.</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(1) Sredstva za nabavu drugih obrazovnih materijala dostavljena školskoj ustanovi koriste se isključivo za nabavu drugih obrazovnih materijala za potrebe učenike koji ostvaruju pravo na besplatne druge obrazovne materijale sukladno odluci Vlade Republike Hrvatske.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(2) Učenik koji ostvaruje pravo na besplatne druge obrazovne materijale sukladno odluci Vlade Republike, iste dobiva na uporabu sukladno članku 2. ovoga Naputka.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(3) Škola može učeniku pokloniti druge obrazovne materijale radnog karaktera koji nisu namijenjeni višegodišnjem korištenju.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(4) Druge obrazovne materijale koji su namijenjeni višegodišnjem korištenju (primjerice atlasi, zbirke zadataka i </w:t>
      </w:r>
      <w:proofErr w:type="spellStart"/>
      <w:r w:rsidRPr="007D2C73">
        <w:rPr>
          <w:rFonts w:ascii="Helvetica" w:eastAsia="Times New Roman" w:hAnsi="Helvetica" w:cs="Helvetica"/>
          <w:sz w:val="18"/>
          <w:szCs w:val="18"/>
          <w:lang w:eastAsia="hr-HR"/>
        </w:rPr>
        <w:t>sl</w:t>
      </w:r>
      <w:proofErr w:type="spellEnd"/>
      <w:r w:rsidRPr="007D2C73">
        <w:rPr>
          <w:rFonts w:ascii="Helvetica" w:eastAsia="Times New Roman" w:hAnsi="Helvetica" w:cs="Helvetica"/>
          <w:sz w:val="18"/>
          <w:szCs w:val="18"/>
          <w:lang w:eastAsia="hr-HR"/>
        </w:rPr>
        <w:t xml:space="preserve">) učenik je dužan vratiti sukladno članku 3. ovoga Naputka te isti predstavljaju vlasništvo škole.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(5) Škola druge obrazovne materijale iz stavka 4. ovoga članka koristi naredne školske godine za istu svrhu. Ako naredne školske godine nema korisnika koji ostvaruje prvo na besplatne druge obrazovne materijale sukladno odluci Vlade Republike Hrvatske, škola ih može posuditi na uporabu ostalim učenicima škole. </w:t>
      </w:r>
    </w:p>
    <w:p w:rsidR="007D2C73" w:rsidRPr="007D2C73" w:rsidRDefault="007D2C73" w:rsidP="007D2C73">
      <w:pPr>
        <w:spacing w:before="100" w:beforeAutospacing="1" w:after="100" w:afterAutospacing="1" w:line="240" w:lineRule="auto"/>
        <w:jc w:val="center"/>
        <w:outlineLvl w:val="0"/>
        <w:rPr>
          <w:rFonts w:ascii="Helvetica" w:eastAsia="Times New Roman" w:hAnsi="Helvetica" w:cs="Helvetica"/>
          <w:b/>
          <w:bCs/>
          <w:kern w:val="36"/>
          <w:sz w:val="24"/>
          <w:szCs w:val="24"/>
          <w:lang w:eastAsia="hr-HR"/>
        </w:rPr>
      </w:pPr>
      <w:r w:rsidRPr="007D2C73">
        <w:rPr>
          <w:rFonts w:ascii="Helvetica" w:eastAsia="Times New Roman" w:hAnsi="Helvetica" w:cs="Helvetica"/>
          <w:b/>
          <w:bCs/>
          <w:kern w:val="36"/>
          <w:sz w:val="24"/>
          <w:szCs w:val="24"/>
          <w:lang w:eastAsia="hr-HR"/>
        </w:rPr>
        <w:t>Članak 6.</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sz w:val="18"/>
          <w:szCs w:val="18"/>
          <w:lang w:eastAsia="hr-HR"/>
        </w:rPr>
        <w:t xml:space="preserve">  Ovaj naputak stupa na snagu prvoga dana od dana objave u „Narodnim novinama“. </w:t>
      </w:r>
    </w:p>
    <w:p w:rsidR="007D2C73"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b/>
          <w:bCs/>
          <w:sz w:val="18"/>
          <w:szCs w:val="18"/>
          <w:lang w:eastAsia="hr-HR"/>
        </w:rPr>
        <w:t>MINISTRICA ZNANOSTI I OBRAZOVANJA</w:t>
      </w:r>
      <w:r w:rsidRPr="007D2C73">
        <w:rPr>
          <w:rFonts w:ascii="Helvetica" w:eastAsia="Times New Roman" w:hAnsi="Helvetica" w:cs="Helvetica"/>
          <w:sz w:val="18"/>
          <w:szCs w:val="18"/>
          <w:lang w:eastAsia="hr-HR"/>
        </w:rPr>
        <w:t xml:space="preserve"> </w:t>
      </w:r>
    </w:p>
    <w:p w:rsidR="005F271C" w:rsidRPr="007D2C73" w:rsidRDefault="007D2C73" w:rsidP="007D2C73">
      <w:pPr>
        <w:spacing w:before="100" w:beforeAutospacing="1" w:after="100" w:afterAutospacing="1" w:line="240" w:lineRule="auto"/>
        <w:rPr>
          <w:rFonts w:ascii="Helvetica" w:eastAsia="Times New Roman" w:hAnsi="Helvetica" w:cs="Helvetica"/>
          <w:sz w:val="18"/>
          <w:szCs w:val="18"/>
          <w:lang w:eastAsia="hr-HR"/>
        </w:rPr>
      </w:pPr>
      <w:r w:rsidRPr="007D2C73">
        <w:rPr>
          <w:rFonts w:ascii="Helvetica" w:eastAsia="Times New Roman" w:hAnsi="Helvetica" w:cs="Helvetica"/>
          <w:b/>
          <w:bCs/>
          <w:sz w:val="18"/>
          <w:szCs w:val="18"/>
          <w:lang w:eastAsia="hr-HR"/>
        </w:rPr>
        <w:t> </w:t>
      </w:r>
      <w:r w:rsidRPr="007D2C73">
        <w:rPr>
          <w:rFonts w:ascii="Helvetica" w:eastAsia="Times New Roman" w:hAnsi="Helvetica" w:cs="Helvetica"/>
          <w:sz w:val="18"/>
          <w:szCs w:val="18"/>
          <w:lang w:eastAsia="hr-HR"/>
        </w:rPr>
        <w:t xml:space="preserve"> </w:t>
      </w:r>
      <w:r w:rsidRPr="007D2C73">
        <w:rPr>
          <w:rFonts w:ascii="Helvetica" w:eastAsia="Times New Roman" w:hAnsi="Helvetica" w:cs="Helvetica"/>
          <w:b/>
          <w:bCs/>
          <w:sz w:val="18"/>
          <w:szCs w:val="18"/>
          <w:lang w:eastAsia="hr-HR"/>
        </w:rPr>
        <w:t> </w:t>
      </w:r>
      <w:r w:rsidRPr="007D2C73">
        <w:rPr>
          <w:rFonts w:ascii="Helvetica" w:eastAsia="Times New Roman" w:hAnsi="Helvetica" w:cs="Helvetica"/>
          <w:sz w:val="18"/>
          <w:szCs w:val="18"/>
          <w:lang w:eastAsia="hr-HR"/>
        </w:rPr>
        <w:t xml:space="preserve"> </w:t>
      </w:r>
      <w:bookmarkStart w:id="0" w:name="_GoBack"/>
      <w:bookmarkEnd w:id="0"/>
      <w:r w:rsidRPr="007D2C73">
        <w:rPr>
          <w:rFonts w:ascii="Helvetica" w:eastAsia="Times New Roman" w:hAnsi="Helvetica" w:cs="Helvetica"/>
          <w:b/>
          <w:bCs/>
          <w:sz w:val="18"/>
          <w:szCs w:val="18"/>
          <w:lang w:eastAsia="hr-HR"/>
        </w:rPr>
        <w:t>prof. dr. sc. Blaženka Divjak</w:t>
      </w:r>
      <w:r w:rsidRPr="007D2C73">
        <w:rPr>
          <w:rFonts w:ascii="Helvetica" w:eastAsia="Times New Roman" w:hAnsi="Helvetica" w:cs="Helvetica"/>
          <w:sz w:val="18"/>
          <w:szCs w:val="18"/>
          <w:lang w:eastAsia="hr-HR"/>
        </w:rPr>
        <w:t xml:space="preserve"> </w:t>
      </w:r>
    </w:p>
    <w:sectPr w:rsidR="005F271C" w:rsidRPr="007D2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73"/>
    <w:rsid w:val="005F271C"/>
    <w:rsid w:val="007D2C73"/>
    <w:rsid w:val="00814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1856"/>
  <w15:chartTrackingRefBased/>
  <w15:docId w15:val="{E2D3FD8E-90B7-40B9-A40D-039F4516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643060">
      <w:bodyDiv w:val="1"/>
      <w:marLeft w:val="0"/>
      <w:marRight w:val="0"/>
      <w:marTop w:val="0"/>
      <w:marBottom w:val="0"/>
      <w:divBdr>
        <w:top w:val="none" w:sz="0" w:space="0" w:color="auto"/>
        <w:left w:val="none" w:sz="0" w:space="0" w:color="auto"/>
        <w:bottom w:val="none" w:sz="0" w:space="0" w:color="auto"/>
        <w:right w:val="none" w:sz="0" w:space="0" w:color="auto"/>
      </w:divBdr>
      <w:divsChild>
        <w:div w:id="214776372">
          <w:marLeft w:val="0"/>
          <w:marRight w:val="0"/>
          <w:marTop w:val="0"/>
          <w:marBottom w:val="0"/>
          <w:divBdr>
            <w:top w:val="none" w:sz="0" w:space="0" w:color="auto"/>
            <w:left w:val="none" w:sz="0" w:space="0" w:color="auto"/>
            <w:bottom w:val="none" w:sz="0" w:space="0" w:color="auto"/>
            <w:right w:val="none" w:sz="0" w:space="0" w:color="auto"/>
          </w:divBdr>
          <w:divsChild>
            <w:div w:id="1900482902">
              <w:marLeft w:val="0"/>
              <w:marRight w:val="0"/>
              <w:marTop w:val="0"/>
              <w:marBottom w:val="0"/>
              <w:divBdr>
                <w:top w:val="none" w:sz="0" w:space="0" w:color="auto"/>
                <w:left w:val="none" w:sz="0" w:space="0" w:color="auto"/>
                <w:bottom w:val="none" w:sz="0" w:space="0" w:color="auto"/>
                <w:right w:val="none" w:sz="0" w:space="0" w:color="auto"/>
              </w:divBdr>
              <w:divsChild>
                <w:div w:id="1638950138">
                  <w:marLeft w:val="0"/>
                  <w:marRight w:val="0"/>
                  <w:marTop w:val="0"/>
                  <w:marBottom w:val="0"/>
                  <w:divBdr>
                    <w:top w:val="none" w:sz="0" w:space="0" w:color="auto"/>
                    <w:left w:val="none" w:sz="0" w:space="0" w:color="auto"/>
                    <w:bottom w:val="none" w:sz="0" w:space="0" w:color="auto"/>
                    <w:right w:val="none" w:sz="0" w:space="0" w:color="auto"/>
                  </w:divBdr>
                  <w:divsChild>
                    <w:div w:id="99646075">
                      <w:marLeft w:val="0"/>
                      <w:marRight w:val="0"/>
                      <w:marTop w:val="0"/>
                      <w:marBottom w:val="0"/>
                      <w:divBdr>
                        <w:top w:val="none" w:sz="0" w:space="0" w:color="auto"/>
                        <w:left w:val="none" w:sz="0" w:space="0" w:color="auto"/>
                        <w:bottom w:val="none" w:sz="0" w:space="0" w:color="auto"/>
                        <w:right w:val="none" w:sz="0" w:space="0" w:color="auto"/>
                      </w:divBdr>
                      <w:divsChild>
                        <w:div w:id="1254239042">
                          <w:marLeft w:val="0"/>
                          <w:marRight w:val="0"/>
                          <w:marTop w:val="0"/>
                          <w:marBottom w:val="0"/>
                          <w:divBdr>
                            <w:top w:val="none" w:sz="0" w:space="0" w:color="auto"/>
                            <w:left w:val="none" w:sz="0" w:space="0" w:color="auto"/>
                            <w:bottom w:val="none" w:sz="0" w:space="0" w:color="auto"/>
                            <w:right w:val="none" w:sz="0" w:space="0" w:color="auto"/>
                          </w:divBdr>
                          <w:divsChild>
                            <w:div w:id="919949109">
                              <w:marLeft w:val="0"/>
                              <w:marRight w:val="0"/>
                              <w:marTop w:val="0"/>
                              <w:marBottom w:val="0"/>
                              <w:divBdr>
                                <w:top w:val="none" w:sz="0" w:space="0" w:color="auto"/>
                                <w:left w:val="none" w:sz="0" w:space="0" w:color="auto"/>
                                <w:bottom w:val="none" w:sz="0" w:space="0" w:color="auto"/>
                                <w:right w:val="none" w:sz="0" w:space="0" w:color="auto"/>
                              </w:divBdr>
                              <w:divsChild>
                                <w:div w:id="158039050">
                                  <w:marLeft w:val="0"/>
                                  <w:marRight w:val="0"/>
                                  <w:marTop w:val="0"/>
                                  <w:marBottom w:val="0"/>
                                  <w:divBdr>
                                    <w:top w:val="none" w:sz="0" w:space="0" w:color="auto"/>
                                    <w:left w:val="none" w:sz="0" w:space="0" w:color="auto"/>
                                    <w:bottom w:val="none" w:sz="0" w:space="0" w:color="auto"/>
                                    <w:right w:val="none" w:sz="0" w:space="0" w:color="auto"/>
                                  </w:divBdr>
                                  <w:divsChild>
                                    <w:div w:id="1688679437">
                                      <w:marLeft w:val="0"/>
                                      <w:marRight w:val="0"/>
                                      <w:marTop w:val="0"/>
                                      <w:marBottom w:val="0"/>
                                      <w:divBdr>
                                        <w:top w:val="none" w:sz="0" w:space="0" w:color="auto"/>
                                        <w:left w:val="none" w:sz="0" w:space="0" w:color="auto"/>
                                        <w:bottom w:val="none" w:sz="0" w:space="0" w:color="auto"/>
                                        <w:right w:val="none" w:sz="0" w:space="0" w:color="auto"/>
                                      </w:divBdr>
                                      <w:divsChild>
                                        <w:div w:id="986132737">
                                          <w:marLeft w:val="0"/>
                                          <w:marRight w:val="0"/>
                                          <w:marTop w:val="0"/>
                                          <w:marBottom w:val="0"/>
                                          <w:divBdr>
                                            <w:top w:val="none" w:sz="0" w:space="0" w:color="auto"/>
                                            <w:left w:val="none" w:sz="0" w:space="0" w:color="auto"/>
                                            <w:bottom w:val="none" w:sz="0" w:space="0" w:color="auto"/>
                                            <w:right w:val="none" w:sz="0" w:space="0" w:color="auto"/>
                                          </w:divBdr>
                                          <w:divsChild>
                                            <w:div w:id="1160193485">
                                              <w:marLeft w:val="0"/>
                                              <w:marRight w:val="0"/>
                                              <w:marTop w:val="0"/>
                                              <w:marBottom w:val="0"/>
                                              <w:divBdr>
                                                <w:top w:val="none" w:sz="0" w:space="0" w:color="auto"/>
                                                <w:left w:val="none" w:sz="0" w:space="0" w:color="auto"/>
                                                <w:bottom w:val="none" w:sz="0" w:space="0" w:color="auto"/>
                                                <w:right w:val="none" w:sz="0" w:space="0" w:color="auto"/>
                                              </w:divBdr>
                                            </w:div>
                                          </w:divsChild>
                                        </w:div>
                                        <w:div w:id="1791778485">
                                          <w:marLeft w:val="0"/>
                                          <w:marRight w:val="0"/>
                                          <w:marTop w:val="0"/>
                                          <w:marBottom w:val="0"/>
                                          <w:divBdr>
                                            <w:top w:val="none" w:sz="0" w:space="0" w:color="auto"/>
                                            <w:left w:val="none" w:sz="0" w:space="0" w:color="auto"/>
                                            <w:bottom w:val="none" w:sz="0" w:space="0" w:color="auto"/>
                                            <w:right w:val="none" w:sz="0" w:space="0" w:color="auto"/>
                                          </w:divBdr>
                                          <w:divsChild>
                                            <w:div w:id="30762908">
                                              <w:marLeft w:val="0"/>
                                              <w:marRight w:val="0"/>
                                              <w:marTop w:val="0"/>
                                              <w:marBottom w:val="0"/>
                                              <w:divBdr>
                                                <w:top w:val="none" w:sz="0" w:space="0" w:color="auto"/>
                                                <w:left w:val="none" w:sz="0" w:space="0" w:color="auto"/>
                                                <w:bottom w:val="none" w:sz="0" w:space="0" w:color="auto"/>
                                                <w:right w:val="none" w:sz="0" w:space="0" w:color="auto"/>
                                              </w:divBdr>
                                              <w:divsChild>
                                                <w:div w:id="1809131883">
                                                  <w:marLeft w:val="0"/>
                                                  <w:marRight w:val="0"/>
                                                  <w:marTop w:val="0"/>
                                                  <w:marBottom w:val="0"/>
                                                  <w:divBdr>
                                                    <w:top w:val="none" w:sz="0" w:space="0" w:color="auto"/>
                                                    <w:left w:val="none" w:sz="0" w:space="0" w:color="auto"/>
                                                    <w:bottom w:val="none" w:sz="0" w:space="0" w:color="auto"/>
                                                    <w:right w:val="none" w:sz="0" w:space="0" w:color="auto"/>
                                                  </w:divBdr>
                                                  <w:divsChild>
                                                    <w:div w:id="2059084968">
                                                      <w:marLeft w:val="0"/>
                                                      <w:marRight w:val="0"/>
                                                      <w:marTop w:val="150"/>
                                                      <w:marBottom w:val="0"/>
                                                      <w:divBdr>
                                                        <w:top w:val="none" w:sz="0" w:space="0" w:color="auto"/>
                                                        <w:left w:val="none" w:sz="0" w:space="0" w:color="auto"/>
                                                        <w:bottom w:val="none" w:sz="0" w:space="0" w:color="auto"/>
                                                        <w:right w:val="none" w:sz="0" w:space="0" w:color="auto"/>
                                                      </w:divBdr>
                                                    </w:div>
                                                    <w:div w:id="1832327519">
                                                      <w:marLeft w:val="0"/>
                                                      <w:marRight w:val="0"/>
                                                      <w:marTop w:val="0"/>
                                                      <w:marBottom w:val="0"/>
                                                      <w:divBdr>
                                                        <w:top w:val="none" w:sz="0" w:space="0" w:color="auto"/>
                                                        <w:left w:val="none" w:sz="0" w:space="0" w:color="auto"/>
                                                        <w:bottom w:val="none" w:sz="0" w:space="0" w:color="auto"/>
                                                        <w:right w:val="none" w:sz="0" w:space="0" w:color="auto"/>
                                                      </w:divBdr>
                                                      <w:divsChild>
                                                        <w:div w:id="1653220369">
                                                          <w:marLeft w:val="0"/>
                                                          <w:marRight w:val="0"/>
                                                          <w:marTop w:val="0"/>
                                                          <w:marBottom w:val="0"/>
                                                          <w:divBdr>
                                                            <w:top w:val="none" w:sz="0" w:space="0" w:color="auto"/>
                                                            <w:left w:val="none" w:sz="0" w:space="0" w:color="auto"/>
                                                            <w:bottom w:val="none" w:sz="0" w:space="0" w:color="auto"/>
                                                            <w:right w:val="none" w:sz="0" w:space="0" w:color="auto"/>
                                                          </w:divBdr>
                                                        </w:div>
                                                        <w:div w:id="751319581">
                                                          <w:marLeft w:val="0"/>
                                                          <w:marRight w:val="0"/>
                                                          <w:marTop w:val="0"/>
                                                          <w:marBottom w:val="0"/>
                                                          <w:divBdr>
                                                            <w:top w:val="none" w:sz="0" w:space="0" w:color="auto"/>
                                                            <w:left w:val="none" w:sz="0" w:space="0" w:color="auto"/>
                                                            <w:bottom w:val="none" w:sz="0" w:space="0" w:color="auto"/>
                                                            <w:right w:val="none" w:sz="0" w:space="0" w:color="auto"/>
                                                          </w:divBdr>
                                                        </w:div>
                                                        <w:div w:id="213197022">
                                                          <w:marLeft w:val="0"/>
                                                          <w:marRight w:val="0"/>
                                                          <w:marTop w:val="0"/>
                                                          <w:marBottom w:val="0"/>
                                                          <w:divBdr>
                                                            <w:top w:val="none" w:sz="0" w:space="0" w:color="auto"/>
                                                            <w:left w:val="none" w:sz="0" w:space="0" w:color="auto"/>
                                                            <w:bottom w:val="none" w:sz="0" w:space="0" w:color="auto"/>
                                                            <w:right w:val="none" w:sz="0" w:space="0" w:color="auto"/>
                                                          </w:divBdr>
                                                        </w:div>
                                                        <w:div w:id="1048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16503">
                                      <w:marLeft w:val="0"/>
                                      <w:marRight w:val="0"/>
                                      <w:marTop w:val="0"/>
                                      <w:marBottom w:val="0"/>
                                      <w:divBdr>
                                        <w:top w:val="none" w:sz="0" w:space="0" w:color="auto"/>
                                        <w:left w:val="none" w:sz="0" w:space="0" w:color="auto"/>
                                        <w:bottom w:val="none" w:sz="0" w:space="0" w:color="auto"/>
                                        <w:right w:val="none" w:sz="0" w:space="0" w:color="auto"/>
                                      </w:divBdr>
                                      <w:divsChild>
                                        <w:div w:id="2039430772">
                                          <w:marLeft w:val="0"/>
                                          <w:marRight w:val="0"/>
                                          <w:marTop w:val="0"/>
                                          <w:marBottom w:val="0"/>
                                          <w:divBdr>
                                            <w:top w:val="none" w:sz="0" w:space="0" w:color="auto"/>
                                            <w:left w:val="none" w:sz="0" w:space="0" w:color="auto"/>
                                            <w:bottom w:val="none" w:sz="0" w:space="0" w:color="auto"/>
                                            <w:right w:val="none" w:sz="0" w:space="0" w:color="auto"/>
                                          </w:divBdr>
                                        </w:div>
                                        <w:div w:id="637808279">
                                          <w:marLeft w:val="0"/>
                                          <w:marRight w:val="0"/>
                                          <w:marTop w:val="0"/>
                                          <w:marBottom w:val="0"/>
                                          <w:divBdr>
                                            <w:top w:val="none" w:sz="0" w:space="0" w:color="auto"/>
                                            <w:left w:val="none" w:sz="0" w:space="0" w:color="auto"/>
                                            <w:bottom w:val="none" w:sz="0" w:space="0" w:color="auto"/>
                                            <w:right w:val="none" w:sz="0" w:space="0" w:color="auto"/>
                                          </w:divBdr>
                                          <w:divsChild>
                                            <w:div w:id="1627932157">
                                              <w:marLeft w:val="0"/>
                                              <w:marRight w:val="0"/>
                                              <w:marTop w:val="0"/>
                                              <w:marBottom w:val="0"/>
                                              <w:divBdr>
                                                <w:top w:val="none" w:sz="0" w:space="0" w:color="auto"/>
                                                <w:left w:val="none" w:sz="0" w:space="0" w:color="auto"/>
                                                <w:bottom w:val="none" w:sz="0" w:space="0" w:color="auto"/>
                                                <w:right w:val="none" w:sz="0" w:space="0" w:color="auto"/>
                                              </w:divBdr>
                                              <w:divsChild>
                                                <w:div w:id="248276728">
                                                  <w:marLeft w:val="0"/>
                                                  <w:marRight w:val="0"/>
                                                  <w:marTop w:val="0"/>
                                                  <w:marBottom w:val="0"/>
                                                  <w:divBdr>
                                                    <w:top w:val="none" w:sz="0" w:space="0" w:color="auto"/>
                                                    <w:left w:val="none" w:sz="0" w:space="0" w:color="auto"/>
                                                    <w:bottom w:val="none" w:sz="0" w:space="0" w:color="auto"/>
                                                    <w:right w:val="none" w:sz="0" w:space="0" w:color="auto"/>
                                                  </w:divBdr>
                                                  <w:divsChild>
                                                    <w:div w:id="88547820">
                                                      <w:marLeft w:val="0"/>
                                                      <w:marRight w:val="0"/>
                                                      <w:marTop w:val="150"/>
                                                      <w:marBottom w:val="0"/>
                                                      <w:divBdr>
                                                        <w:top w:val="none" w:sz="0" w:space="0" w:color="auto"/>
                                                        <w:left w:val="none" w:sz="0" w:space="0" w:color="auto"/>
                                                        <w:bottom w:val="none" w:sz="0" w:space="0" w:color="auto"/>
                                                        <w:right w:val="none" w:sz="0" w:space="0" w:color="auto"/>
                                                      </w:divBdr>
                                                    </w:div>
                                                    <w:div w:id="585188617">
                                                      <w:marLeft w:val="0"/>
                                                      <w:marRight w:val="0"/>
                                                      <w:marTop w:val="0"/>
                                                      <w:marBottom w:val="0"/>
                                                      <w:divBdr>
                                                        <w:top w:val="none" w:sz="0" w:space="0" w:color="auto"/>
                                                        <w:left w:val="none" w:sz="0" w:space="0" w:color="auto"/>
                                                        <w:bottom w:val="none" w:sz="0" w:space="0" w:color="auto"/>
                                                        <w:right w:val="none" w:sz="0" w:space="0" w:color="auto"/>
                                                      </w:divBdr>
                                                      <w:divsChild>
                                                        <w:div w:id="20520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5715">
                                      <w:marLeft w:val="0"/>
                                      <w:marRight w:val="0"/>
                                      <w:marTop w:val="0"/>
                                      <w:marBottom w:val="0"/>
                                      <w:divBdr>
                                        <w:top w:val="none" w:sz="0" w:space="0" w:color="auto"/>
                                        <w:left w:val="none" w:sz="0" w:space="0" w:color="auto"/>
                                        <w:bottom w:val="none" w:sz="0" w:space="0" w:color="auto"/>
                                        <w:right w:val="none" w:sz="0" w:space="0" w:color="auto"/>
                                      </w:divBdr>
                                      <w:divsChild>
                                        <w:div w:id="1586499269">
                                          <w:marLeft w:val="0"/>
                                          <w:marRight w:val="0"/>
                                          <w:marTop w:val="0"/>
                                          <w:marBottom w:val="0"/>
                                          <w:divBdr>
                                            <w:top w:val="none" w:sz="0" w:space="0" w:color="auto"/>
                                            <w:left w:val="none" w:sz="0" w:space="0" w:color="auto"/>
                                            <w:bottom w:val="none" w:sz="0" w:space="0" w:color="auto"/>
                                            <w:right w:val="none" w:sz="0" w:space="0" w:color="auto"/>
                                          </w:divBdr>
                                        </w:div>
                                        <w:div w:id="1951618475">
                                          <w:marLeft w:val="0"/>
                                          <w:marRight w:val="0"/>
                                          <w:marTop w:val="0"/>
                                          <w:marBottom w:val="0"/>
                                          <w:divBdr>
                                            <w:top w:val="none" w:sz="0" w:space="0" w:color="auto"/>
                                            <w:left w:val="none" w:sz="0" w:space="0" w:color="auto"/>
                                            <w:bottom w:val="none" w:sz="0" w:space="0" w:color="auto"/>
                                            <w:right w:val="none" w:sz="0" w:space="0" w:color="auto"/>
                                          </w:divBdr>
                                          <w:divsChild>
                                            <w:div w:id="329915874">
                                              <w:marLeft w:val="0"/>
                                              <w:marRight w:val="0"/>
                                              <w:marTop w:val="0"/>
                                              <w:marBottom w:val="0"/>
                                              <w:divBdr>
                                                <w:top w:val="none" w:sz="0" w:space="0" w:color="auto"/>
                                                <w:left w:val="none" w:sz="0" w:space="0" w:color="auto"/>
                                                <w:bottom w:val="none" w:sz="0" w:space="0" w:color="auto"/>
                                                <w:right w:val="none" w:sz="0" w:space="0" w:color="auto"/>
                                              </w:divBdr>
                                              <w:divsChild>
                                                <w:div w:id="16735432">
                                                  <w:marLeft w:val="0"/>
                                                  <w:marRight w:val="0"/>
                                                  <w:marTop w:val="0"/>
                                                  <w:marBottom w:val="0"/>
                                                  <w:divBdr>
                                                    <w:top w:val="none" w:sz="0" w:space="0" w:color="auto"/>
                                                    <w:left w:val="none" w:sz="0" w:space="0" w:color="auto"/>
                                                    <w:bottom w:val="none" w:sz="0" w:space="0" w:color="auto"/>
                                                    <w:right w:val="none" w:sz="0" w:space="0" w:color="auto"/>
                                                  </w:divBdr>
                                                  <w:divsChild>
                                                    <w:div w:id="852065861">
                                                      <w:marLeft w:val="0"/>
                                                      <w:marRight w:val="0"/>
                                                      <w:marTop w:val="150"/>
                                                      <w:marBottom w:val="0"/>
                                                      <w:divBdr>
                                                        <w:top w:val="none" w:sz="0" w:space="0" w:color="auto"/>
                                                        <w:left w:val="none" w:sz="0" w:space="0" w:color="auto"/>
                                                        <w:bottom w:val="none" w:sz="0" w:space="0" w:color="auto"/>
                                                        <w:right w:val="none" w:sz="0" w:space="0" w:color="auto"/>
                                                      </w:divBdr>
                                                    </w:div>
                                                    <w:div w:id="751313862">
                                                      <w:marLeft w:val="0"/>
                                                      <w:marRight w:val="0"/>
                                                      <w:marTop w:val="0"/>
                                                      <w:marBottom w:val="0"/>
                                                      <w:divBdr>
                                                        <w:top w:val="none" w:sz="0" w:space="0" w:color="auto"/>
                                                        <w:left w:val="none" w:sz="0" w:space="0" w:color="auto"/>
                                                        <w:bottom w:val="none" w:sz="0" w:space="0" w:color="auto"/>
                                                        <w:right w:val="none" w:sz="0" w:space="0" w:color="auto"/>
                                                      </w:divBdr>
                                                      <w:divsChild>
                                                        <w:div w:id="1511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9948">
                                      <w:marLeft w:val="0"/>
                                      <w:marRight w:val="0"/>
                                      <w:marTop w:val="0"/>
                                      <w:marBottom w:val="0"/>
                                      <w:divBdr>
                                        <w:top w:val="none" w:sz="0" w:space="0" w:color="auto"/>
                                        <w:left w:val="none" w:sz="0" w:space="0" w:color="auto"/>
                                        <w:bottom w:val="none" w:sz="0" w:space="0" w:color="auto"/>
                                        <w:right w:val="none" w:sz="0" w:space="0" w:color="auto"/>
                                      </w:divBdr>
                                      <w:divsChild>
                                        <w:div w:id="664093361">
                                          <w:marLeft w:val="0"/>
                                          <w:marRight w:val="0"/>
                                          <w:marTop w:val="0"/>
                                          <w:marBottom w:val="0"/>
                                          <w:divBdr>
                                            <w:top w:val="none" w:sz="0" w:space="0" w:color="auto"/>
                                            <w:left w:val="none" w:sz="0" w:space="0" w:color="auto"/>
                                            <w:bottom w:val="none" w:sz="0" w:space="0" w:color="auto"/>
                                            <w:right w:val="none" w:sz="0" w:space="0" w:color="auto"/>
                                          </w:divBdr>
                                        </w:div>
                                        <w:div w:id="9794397">
                                          <w:marLeft w:val="0"/>
                                          <w:marRight w:val="0"/>
                                          <w:marTop w:val="0"/>
                                          <w:marBottom w:val="0"/>
                                          <w:divBdr>
                                            <w:top w:val="none" w:sz="0" w:space="0" w:color="auto"/>
                                            <w:left w:val="none" w:sz="0" w:space="0" w:color="auto"/>
                                            <w:bottom w:val="none" w:sz="0" w:space="0" w:color="auto"/>
                                            <w:right w:val="none" w:sz="0" w:space="0" w:color="auto"/>
                                          </w:divBdr>
                                          <w:divsChild>
                                            <w:div w:id="478544516">
                                              <w:marLeft w:val="0"/>
                                              <w:marRight w:val="0"/>
                                              <w:marTop w:val="0"/>
                                              <w:marBottom w:val="0"/>
                                              <w:divBdr>
                                                <w:top w:val="none" w:sz="0" w:space="0" w:color="auto"/>
                                                <w:left w:val="none" w:sz="0" w:space="0" w:color="auto"/>
                                                <w:bottom w:val="none" w:sz="0" w:space="0" w:color="auto"/>
                                                <w:right w:val="none" w:sz="0" w:space="0" w:color="auto"/>
                                              </w:divBdr>
                                              <w:divsChild>
                                                <w:div w:id="1018123661">
                                                  <w:marLeft w:val="0"/>
                                                  <w:marRight w:val="0"/>
                                                  <w:marTop w:val="0"/>
                                                  <w:marBottom w:val="0"/>
                                                  <w:divBdr>
                                                    <w:top w:val="none" w:sz="0" w:space="0" w:color="auto"/>
                                                    <w:left w:val="none" w:sz="0" w:space="0" w:color="auto"/>
                                                    <w:bottom w:val="none" w:sz="0" w:space="0" w:color="auto"/>
                                                    <w:right w:val="none" w:sz="0" w:space="0" w:color="auto"/>
                                                  </w:divBdr>
                                                  <w:divsChild>
                                                    <w:div w:id="710805235">
                                                      <w:marLeft w:val="0"/>
                                                      <w:marRight w:val="0"/>
                                                      <w:marTop w:val="150"/>
                                                      <w:marBottom w:val="0"/>
                                                      <w:divBdr>
                                                        <w:top w:val="none" w:sz="0" w:space="0" w:color="auto"/>
                                                        <w:left w:val="none" w:sz="0" w:space="0" w:color="auto"/>
                                                        <w:bottom w:val="none" w:sz="0" w:space="0" w:color="auto"/>
                                                        <w:right w:val="none" w:sz="0" w:space="0" w:color="auto"/>
                                                      </w:divBdr>
                                                    </w:div>
                                                    <w:div w:id="286787716">
                                                      <w:marLeft w:val="0"/>
                                                      <w:marRight w:val="0"/>
                                                      <w:marTop w:val="0"/>
                                                      <w:marBottom w:val="0"/>
                                                      <w:divBdr>
                                                        <w:top w:val="none" w:sz="0" w:space="0" w:color="auto"/>
                                                        <w:left w:val="none" w:sz="0" w:space="0" w:color="auto"/>
                                                        <w:bottom w:val="none" w:sz="0" w:space="0" w:color="auto"/>
                                                        <w:right w:val="none" w:sz="0" w:space="0" w:color="auto"/>
                                                      </w:divBdr>
                                                      <w:divsChild>
                                                        <w:div w:id="8600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869149">
                                      <w:marLeft w:val="0"/>
                                      <w:marRight w:val="0"/>
                                      <w:marTop w:val="0"/>
                                      <w:marBottom w:val="0"/>
                                      <w:divBdr>
                                        <w:top w:val="none" w:sz="0" w:space="0" w:color="auto"/>
                                        <w:left w:val="none" w:sz="0" w:space="0" w:color="auto"/>
                                        <w:bottom w:val="none" w:sz="0" w:space="0" w:color="auto"/>
                                        <w:right w:val="none" w:sz="0" w:space="0" w:color="auto"/>
                                      </w:divBdr>
                                      <w:divsChild>
                                        <w:div w:id="1678314050">
                                          <w:marLeft w:val="0"/>
                                          <w:marRight w:val="0"/>
                                          <w:marTop w:val="0"/>
                                          <w:marBottom w:val="0"/>
                                          <w:divBdr>
                                            <w:top w:val="none" w:sz="0" w:space="0" w:color="auto"/>
                                            <w:left w:val="none" w:sz="0" w:space="0" w:color="auto"/>
                                            <w:bottom w:val="none" w:sz="0" w:space="0" w:color="auto"/>
                                            <w:right w:val="none" w:sz="0" w:space="0" w:color="auto"/>
                                          </w:divBdr>
                                        </w:div>
                                        <w:div w:id="1643801844">
                                          <w:marLeft w:val="0"/>
                                          <w:marRight w:val="0"/>
                                          <w:marTop w:val="0"/>
                                          <w:marBottom w:val="0"/>
                                          <w:divBdr>
                                            <w:top w:val="none" w:sz="0" w:space="0" w:color="auto"/>
                                            <w:left w:val="none" w:sz="0" w:space="0" w:color="auto"/>
                                            <w:bottom w:val="none" w:sz="0" w:space="0" w:color="auto"/>
                                            <w:right w:val="none" w:sz="0" w:space="0" w:color="auto"/>
                                          </w:divBdr>
                                          <w:divsChild>
                                            <w:div w:id="259219108">
                                              <w:marLeft w:val="0"/>
                                              <w:marRight w:val="0"/>
                                              <w:marTop w:val="0"/>
                                              <w:marBottom w:val="0"/>
                                              <w:divBdr>
                                                <w:top w:val="none" w:sz="0" w:space="0" w:color="auto"/>
                                                <w:left w:val="none" w:sz="0" w:space="0" w:color="auto"/>
                                                <w:bottom w:val="none" w:sz="0" w:space="0" w:color="auto"/>
                                                <w:right w:val="none" w:sz="0" w:space="0" w:color="auto"/>
                                              </w:divBdr>
                                              <w:divsChild>
                                                <w:div w:id="1972128427">
                                                  <w:marLeft w:val="0"/>
                                                  <w:marRight w:val="0"/>
                                                  <w:marTop w:val="0"/>
                                                  <w:marBottom w:val="0"/>
                                                  <w:divBdr>
                                                    <w:top w:val="none" w:sz="0" w:space="0" w:color="auto"/>
                                                    <w:left w:val="none" w:sz="0" w:space="0" w:color="auto"/>
                                                    <w:bottom w:val="none" w:sz="0" w:space="0" w:color="auto"/>
                                                    <w:right w:val="none" w:sz="0" w:space="0" w:color="auto"/>
                                                  </w:divBdr>
                                                  <w:divsChild>
                                                    <w:div w:id="547837931">
                                                      <w:marLeft w:val="0"/>
                                                      <w:marRight w:val="0"/>
                                                      <w:marTop w:val="150"/>
                                                      <w:marBottom w:val="0"/>
                                                      <w:divBdr>
                                                        <w:top w:val="none" w:sz="0" w:space="0" w:color="auto"/>
                                                        <w:left w:val="none" w:sz="0" w:space="0" w:color="auto"/>
                                                        <w:bottom w:val="none" w:sz="0" w:space="0" w:color="auto"/>
                                                        <w:right w:val="none" w:sz="0" w:space="0" w:color="auto"/>
                                                      </w:divBdr>
                                                    </w:div>
                                                    <w:div w:id="895311181">
                                                      <w:marLeft w:val="0"/>
                                                      <w:marRight w:val="0"/>
                                                      <w:marTop w:val="0"/>
                                                      <w:marBottom w:val="0"/>
                                                      <w:divBdr>
                                                        <w:top w:val="none" w:sz="0" w:space="0" w:color="auto"/>
                                                        <w:left w:val="none" w:sz="0" w:space="0" w:color="auto"/>
                                                        <w:bottom w:val="none" w:sz="0" w:space="0" w:color="auto"/>
                                                        <w:right w:val="none" w:sz="0" w:space="0" w:color="auto"/>
                                                      </w:divBdr>
                                                      <w:divsChild>
                                                        <w:div w:id="1289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64938">
                                      <w:marLeft w:val="0"/>
                                      <w:marRight w:val="0"/>
                                      <w:marTop w:val="0"/>
                                      <w:marBottom w:val="0"/>
                                      <w:divBdr>
                                        <w:top w:val="none" w:sz="0" w:space="0" w:color="auto"/>
                                        <w:left w:val="none" w:sz="0" w:space="0" w:color="auto"/>
                                        <w:bottom w:val="none" w:sz="0" w:space="0" w:color="auto"/>
                                        <w:right w:val="none" w:sz="0" w:space="0" w:color="auto"/>
                                      </w:divBdr>
                                      <w:divsChild>
                                        <w:div w:id="264971251">
                                          <w:marLeft w:val="0"/>
                                          <w:marRight w:val="0"/>
                                          <w:marTop w:val="0"/>
                                          <w:marBottom w:val="0"/>
                                          <w:divBdr>
                                            <w:top w:val="none" w:sz="0" w:space="0" w:color="auto"/>
                                            <w:left w:val="none" w:sz="0" w:space="0" w:color="auto"/>
                                            <w:bottom w:val="none" w:sz="0" w:space="0" w:color="auto"/>
                                            <w:right w:val="none" w:sz="0" w:space="0" w:color="auto"/>
                                          </w:divBdr>
                                        </w:div>
                                        <w:div w:id="923955449">
                                          <w:marLeft w:val="0"/>
                                          <w:marRight w:val="0"/>
                                          <w:marTop w:val="0"/>
                                          <w:marBottom w:val="0"/>
                                          <w:divBdr>
                                            <w:top w:val="none" w:sz="0" w:space="0" w:color="auto"/>
                                            <w:left w:val="none" w:sz="0" w:space="0" w:color="auto"/>
                                            <w:bottom w:val="none" w:sz="0" w:space="0" w:color="auto"/>
                                            <w:right w:val="none" w:sz="0" w:space="0" w:color="auto"/>
                                          </w:divBdr>
                                          <w:divsChild>
                                            <w:div w:id="897667232">
                                              <w:marLeft w:val="0"/>
                                              <w:marRight w:val="0"/>
                                              <w:marTop w:val="0"/>
                                              <w:marBottom w:val="0"/>
                                              <w:divBdr>
                                                <w:top w:val="none" w:sz="0" w:space="0" w:color="auto"/>
                                                <w:left w:val="none" w:sz="0" w:space="0" w:color="auto"/>
                                                <w:bottom w:val="none" w:sz="0" w:space="0" w:color="auto"/>
                                                <w:right w:val="none" w:sz="0" w:space="0" w:color="auto"/>
                                              </w:divBdr>
                                              <w:divsChild>
                                                <w:div w:id="1262028391">
                                                  <w:marLeft w:val="0"/>
                                                  <w:marRight w:val="0"/>
                                                  <w:marTop w:val="0"/>
                                                  <w:marBottom w:val="0"/>
                                                  <w:divBdr>
                                                    <w:top w:val="none" w:sz="0" w:space="0" w:color="auto"/>
                                                    <w:left w:val="none" w:sz="0" w:space="0" w:color="auto"/>
                                                    <w:bottom w:val="none" w:sz="0" w:space="0" w:color="auto"/>
                                                    <w:right w:val="none" w:sz="0" w:space="0" w:color="auto"/>
                                                  </w:divBdr>
                                                  <w:divsChild>
                                                    <w:div w:id="1134375040">
                                                      <w:marLeft w:val="0"/>
                                                      <w:marRight w:val="0"/>
                                                      <w:marTop w:val="150"/>
                                                      <w:marBottom w:val="0"/>
                                                      <w:divBdr>
                                                        <w:top w:val="none" w:sz="0" w:space="0" w:color="auto"/>
                                                        <w:left w:val="none" w:sz="0" w:space="0" w:color="auto"/>
                                                        <w:bottom w:val="none" w:sz="0" w:space="0" w:color="auto"/>
                                                        <w:right w:val="none" w:sz="0" w:space="0" w:color="auto"/>
                                                      </w:divBdr>
                                                    </w:div>
                                                    <w:div w:id="120391108">
                                                      <w:marLeft w:val="0"/>
                                                      <w:marRight w:val="0"/>
                                                      <w:marTop w:val="0"/>
                                                      <w:marBottom w:val="0"/>
                                                      <w:divBdr>
                                                        <w:top w:val="none" w:sz="0" w:space="0" w:color="auto"/>
                                                        <w:left w:val="none" w:sz="0" w:space="0" w:color="auto"/>
                                                        <w:bottom w:val="none" w:sz="0" w:space="0" w:color="auto"/>
                                                        <w:right w:val="none" w:sz="0" w:space="0" w:color="auto"/>
                                                      </w:divBdr>
                                                      <w:divsChild>
                                                        <w:div w:id="732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00330">
                                      <w:marLeft w:val="0"/>
                                      <w:marRight w:val="0"/>
                                      <w:marTop w:val="0"/>
                                      <w:marBottom w:val="0"/>
                                      <w:divBdr>
                                        <w:top w:val="none" w:sz="0" w:space="0" w:color="auto"/>
                                        <w:left w:val="none" w:sz="0" w:space="0" w:color="auto"/>
                                        <w:bottom w:val="none" w:sz="0" w:space="0" w:color="auto"/>
                                        <w:right w:val="none" w:sz="0" w:space="0" w:color="auto"/>
                                      </w:divBdr>
                                      <w:divsChild>
                                        <w:div w:id="15493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898</Words>
  <Characters>5119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Romić</dc:creator>
  <cp:keywords/>
  <dc:description/>
  <cp:lastModifiedBy>Snježana Romić</cp:lastModifiedBy>
  <cp:revision>1</cp:revision>
  <cp:lastPrinted>2019-07-12T10:51:00Z</cp:lastPrinted>
  <dcterms:created xsi:type="dcterms:W3CDTF">2019-07-12T10:44:00Z</dcterms:created>
  <dcterms:modified xsi:type="dcterms:W3CDTF">2019-07-12T11:06:00Z</dcterms:modified>
</cp:coreProperties>
</file>